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1A96A" w14:textId="2BEE606F" w:rsidR="005C6D61" w:rsidRPr="008F0E60" w:rsidRDefault="005C6D61" w:rsidP="005C6D61">
      <w:pPr>
        <w:pStyle w:val="Heading2"/>
        <w:rPr>
          <w:rStyle w:val="Heading1Char"/>
          <w:rFonts w:eastAsiaTheme="minorHAnsi" w:cstheme="minorBidi"/>
          <w:b w:val="0"/>
          <w:bCs w:val="0"/>
          <w:color w:val="5C5D60" w:themeColor="accent3" w:themeShade="80"/>
          <w:sz w:val="32"/>
          <w:szCs w:val="32"/>
        </w:rPr>
      </w:pPr>
      <w:r>
        <w:rPr>
          <w:color w:val="5C5D60" w:themeColor="accent3" w:themeShade="80"/>
        </w:rPr>
        <w:t xml:space="preserve">FEMA </w:t>
      </w:r>
      <w:r w:rsidR="00CE6122">
        <w:rPr>
          <w:color w:val="5C5D60" w:themeColor="accent3" w:themeShade="80"/>
        </w:rPr>
        <w:t>BEST PRACTICE</w:t>
      </w:r>
      <w:r w:rsidRPr="008F0E60">
        <w:rPr>
          <w:color w:val="5C5D60" w:themeColor="accent3" w:themeShade="80"/>
        </w:rPr>
        <w:t xml:space="preserve"> </w:t>
      </w:r>
    </w:p>
    <w:p w14:paraId="52ECF54A" w14:textId="00756463" w:rsidR="005C6D61" w:rsidRPr="00023565" w:rsidRDefault="00CE6122" w:rsidP="005C6D61">
      <w:pPr>
        <w:pStyle w:val="Heading1-BluewithLine"/>
        <w:sectPr w:rsidR="005C6D61" w:rsidRPr="00023565" w:rsidSect="00E36B19">
          <w:footerReference w:type="default" r:id="rId8"/>
          <w:footerReference w:type="first" r:id="rId9"/>
          <w:pgSz w:w="12240" w:h="15840"/>
          <w:pgMar w:top="907" w:right="720" w:bottom="1440" w:left="720" w:header="0" w:footer="432" w:gutter="0"/>
          <w:pgNumType w:start="1"/>
          <w:cols w:space="720"/>
          <w:titlePg/>
          <w:docGrid w:linePitch="360"/>
        </w:sectPr>
      </w:pPr>
      <w:r>
        <w:t xml:space="preserve">Livestreaming of Emergency Briefings </w:t>
      </w:r>
    </w:p>
    <w:p w14:paraId="179A1026" w14:textId="77777777" w:rsidR="00CE6122" w:rsidRPr="00CE6122" w:rsidRDefault="00CE6122" w:rsidP="00AA6B7D">
      <w:pPr>
        <w:pStyle w:val="Subtitle"/>
      </w:pPr>
      <w:bookmarkStart w:id="0" w:name="_Hlk37016363"/>
      <w:r w:rsidRPr="00CE6122">
        <w:t xml:space="preserve">It is critical for persons with disabilities to have access to information in real time during emergencies. Government agencies, including federal, state, local or tribal, providing public information must ensure that persons with disabilities can access and understand information in a timely manner. </w:t>
      </w:r>
    </w:p>
    <w:p w14:paraId="0C6A4DCA" w14:textId="77777777" w:rsidR="00CE6122" w:rsidRPr="00EB2F3F" w:rsidRDefault="00CE6122" w:rsidP="00CE6122">
      <w:pPr>
        <w:pStyle w:val="Heading3"/>
      </w:pPr>
      <w:r>
        <w:t>Steps and Resources to Ensure Communication to Persons with Disabilities</w:t>
      </w:r>
    </w:p>
    <w:p w14:paraId="6536E98A" w14:textId="77777777" w:rsidR="00CE6122" w:rsidRPr="00EB2F3F" w:rsidRDefault="00CE6122" w:rsidP="00CE6122">
      <w:r w:rsidRPr="00EB2F3F">
        <w:t xml:space="preserve">To ensure effective communication access, government agencies </w:t>
      </w:r>
      <w:r>
        <w:t xml:space="preserve">broadcasting </w:t>
      </w:r>
      <w:r w:rsidRPr="00EB2F3F">
        <w:t xml:space="preserve">press briefings should take steps to provide qualified sign language interpreters, captions and audio descriptions, if appropriate so that persons who are deaf, hard of hearing, deaf-blind, blind or have low-vision receive the same information at the same time as those without disabilities. The Federal Communications Commission (FCC) provides guidance and rules on </w:t>
      </w:r>
      <w:hyperlink r:id="rId10" w:history="1">
        <w:r w:rsidRPr="00CE6122">
          <w:rPr>
            <w:rStyle w:val="IntenseEmphasis"/>
          </w:rPr>
          <w:t>Accessibility to Emergency Information on Television</w:t>
        </w:r>
      </w:hyperlink>
      <w:r w:rsidRPr="00EB2F3F">
        <w:t xml:space="preserve">.  The National Association of the Deaf (NAD) has also issued a </w:t>
      </w:r>
      <w:hyperlink r:id="rId11" w:history="1">
        <w:r w:rsidRPr="00CE6122">
          <w:rPr>
            <w:rStyle w:val="IntenseEmphasis"/>
          </w:rPr>
          <w:t>Position Statement on Accessible Emergency Management for Deaf and Hard of Hearing People</w:t>
        </w:r>
      </w:hyperlink>
      <w:r w:rsidRPr="00EB2F3F">
        <w:rPr>
          <w:i/>
          <w:iCs/>
        </w:rPr>
        <w:t xml:space="preserve"> </w:t>
      </w:r>
      <w:r w:rsidRPr="00EB2F3F">
        <w:t xml:space="preserve">to provide best practices </w:t>
      </w:r>
      <w:r>
        <w:t xml:space="preserve">for </w:t>
      </w:r>
      <w:r w:rsidRPr="00EB2F3F">
        <w:t>communication access</w:t>
      </w:r>
      <w:r>
        <w:t xml:space="preserve"> during </w:t>
      </w:r>
      <w:r w:rsidRPr="00EB2F3F">
        <w:t xml:space="preserve">emergency broadcasts. </w:t>
      </w:r>
    </w:p>
    <w:p w14:paraId="06AA44F4" w14:textId="77777777" w:rsidR="00CE6122" w:rsidRPr="00013846" w:rsidRDefault="00CE6122" w:rsidP="00CE6122">
      <w:pPr>
        <w:pStyle w:val="Heading4"/>
      </w:pPr>
      <w:r w:rsidRPr="00013846">
        <w:t>Interpreters During Emergency Broadcasts</w:t>
      </w:r>
    </w:p>
    <w:p w14:paraId="4D23F4BE" w14:textId="77777777" w:rsidR="00CE6122" w:rsidRPr="00013846" w:rsidRDefault="00CE6122" w:rsidP="00CE6122">
      <w:r w:rsidRPr="00013846">
        <w:rPr>
          <w:rFonts w:eastAsia="Times New Roman" w:cstheme="minorHAnsi"/>
        </w:rPr>
        <w:t>For all televised press conferences and briefings</w:t>
      </w:r>
      <w:r w:rsidRPr="00013846">
        <w:t xml:space="preserve">, it is important to have sign language interpreters </w:t>
      </w:r>
      <w:r>
        <w:t xml:space="preserve">using American Sign Language (ASL) </w:t>
      </w:r>
      <w:r w:rsidRPr="00013846">
        <w:t xml:space="preserve">in full view of the camera to provide </w:t>
      </w:r>
      <w:r>
        <w:t xml:space="preserve">information for those who need it. </w:t>
      </w:r>
      <w:r w:rsidRPr="00013846">
        <w:t>Qualified sign language interpreters must be able to interpret American Sign Language effectively, accurately, and impartially and should have the appropriate certification or licensure if required by the state or tribal</w:t>
      </w:r>
      <w:r>
        <w:t xml:space="preserve"> government</w:t>
      </w:r>
      <w:r w:rsidRPr="00013846">
        <w:t>. As a best practice (where available),</w:t>
      </w:r>
      <w:r>
        <w:t xml:space="preserve"> </w:t>
      </w:r>
      <w:r w:rsidRPr="00013846">
        <w:t xml:space="preserve">use qualified Deaf Interpreters or Certified Deaf Interpreters (CDIs) who use sign language as their first language to interpret during broadcasts. </w:t>
      </w:r>
    </w:p>
    <w:p w14:paraId="77710E63" w14:textId="77777777" w:rsidR="00CE6122" w:rsidRPr="00013846" w:rsidRDefault="00CE6122" w:rsidP="00CE6122">
      <w:pPr>
        <w:pStyle w:val="Heading4"/>
      </w:pPr>
      <w:r w:rsidRPr="00013846">
        <w:t>Captioning</w:t>
      </w:r>
    </w:p>
    <w:p w14:paraId="4741E559" w14:textId="77777777" w:rsidR="00CE6122" w:rsidRPr="00013846" w:rsidRDefault="00CE6122" w:rsidP="009D324F">
      <w:r w:rsidRPr="00013846">
        <w:t>Captioning provides access to words and sounds through a text displayed on television or an end-user’s device during a broadcast. The FCC requires captioning to be:</w:t>
      </w:r>
    </w:p>
    <w:p w14:paraId="46086B10" w14:textId="77777777" w:rsidR="00CE6122" w:rsidRPr="009D324F" w:rsidRDefault="00CE6122" w:rsidP="009D324F">
      <w:pPr>
        <w:pStyle w:val="ListBullet"/>
      </w:pPr>
      <w:r w:rsidRPr="009D324F">
        <w:t>accurate and match the spoken words without paraphrasing;</w:t>
      </w:r>
    </w:p>
    <w:p w14:paraId="4C001596" w14:textId="77777777" w:rsidR="00CE6122" w:rsidRPr="009D324F" w:rsidRDefault="00CE6122" w:rsidP="009D324F">
      <w:pPr>
        <w:pStyle w:val="ListBullet"/>
      </w:pPr>
      <w:r w:rsidRPr="009D324F">
        <w:t xml:space="preserve">synchronous to the pace of how the words are spoken at a speed that can be read easily; </w:t>
      </w:r>
      <w:bookmarkStart w:id="1" w:name="_GoBack"/>
      <w:bookmarkEnd w:id="1"/>
    </w:p>
    <w:p w14:paraId="3A48EDFD" w14:textId="77777777" w:rsidR="00CE6122" w:rsidRPr="009D324F" w:rsidRDefault="00CE6122" w:rsidP="009D324F">
      <w:pPr>
        <w:pStyle w:val="ListBullet"/>
      </w:pPr>
      <w:r w:rsidRPr="009D324F">
        <w:t>provided through the entire program; and</w:t>
      </w:r>
    </w:p>
    <w:p w14:paraId="72B36453" w14:textId="5793986D" w:rsidR="00CE6122" w:rsidRPr="009D324F" w:rsidRDefault="00CE6122" w:rsidP="009D324F">
      <w:pPr>
        <w:pStyle w:val="ListBullet"/>
      </w:pPr>
      <w:r w:rsidRPr="009D324F">
        <w:t>placed where no other important information is blocked.</w:t>
      </w:r>
    </w:p>
    <w:p w14:paraId="671CBA63" w14:textId="77777777" w:rsidR="00CE6122" w:rsidRPr="00013846" w:rsidRDefault="00CE6122" w:rsidP="009D324F">
      <w:r w:rsidRPr="009D324F">
        <w:t xml:space="preserve">The FCC requires broadcasts captioned on television to be captioned on the Internet. For more information, please see the FCC  guidance on </w:t>
      </w:r>
      <w:hyperlink r:id="rId12" w:history="1">
        <w:r w:rsidRPr="009D324F">
          <w:rPr>
            <w:rStyle w:val="IntenseEmphasis"/>
          </w:rPr>
          <w:t>Closed Captioning of Internet Video Programing</w:t>
        </w:r>
      </w:hyperlink>
      <w:r w:rsidRPr="00013846">
        <w:t xml:space="preserve">. </w:t>
      </w:r>
    </w:p>
    <w:p w14:paraId="54275A14" w14:textId="77777777" w:rsidR="00CE6122" w:rsidRPr="00013846" w:rsidRDefault="00CE6122" w:rsidP="00CE6122">
      <w:pPr>
        <w:pStyle w:val="Heading4"/>
      </w:pPr>
      <w:r w:rsidRPr="00013846">
        <w:lastRenderedPageBreak/>
        <w:t>Audio Description</w:t>
      </w:r>
    </w:p>
    <w:p w14:paraId="04B7A39C" w14:textId="77777777" w:rsidR="00CE6122" w:rsidRPr="00013846" w:rsidRDefault="00CE6122" w:rsidP="00CE6122">
      <w:r w:rsidRPr="00013846">
        <w:rPr>
          <w:lang w:val="en"/>
        </w:rPr>
        <w:t xml:space="preserve">Emergency information must be made accessible through an audio description so that a person who is blind or has low vision can access visual information (such as maps, charts, screen crawls or scrolls). Individuals using this feature on a television are alerted by a tone and will access the audio description through their device’s settings. This feature is not readily available on social media platforms, so speakers are encouraged to describe visual information during their presentation. </w:t>
      </w:r>
    </w:p>
    <w:bookmarkEnd w:id="0"/>
    <w:p w14:paraId="5FD4394C" w14:textId="72873FDA" w:rsidR="00CE6122" w:rsidRDefault="00CE6122" w:rsidP="00CE6122">
      <w:pPr>
        <w:pStyle w:val="ListBullet"/>
        <w:numPr>
          <w:ilvl w:val="0"/>
          <w:numId w:val="0"/>
        </w:numPr>
        <w:spacing w:after="60"/>
        <w:ind w:left="720" w:hanging="360"/>
      </w:pPr>
    </w:p>
    <w:p w14:paraId="49A981CF" w14:textId="06E5C688" w:rsidR="000D46F3" w:rsidRPr="000D46F3" w:rsidRDefault="000D46F3" w:rsidP="000D46F3"/>
    <w:p w14:paraId="37FE0B33" w14:textId="28007B6C" w:rsidR="000D46F3" w:rsidRPr="000D46F3" w:rsidRDefault="000D46F3" w:rsidP="000D46F3"/>
    <w:p w14:paraId="358B942F" w14:textId="46C0A085" w:rsidR="000D46F3" w:rsidRPr="000D46F3" w:rsidRDefault="000D46F3" w:rsidP="000D46F3"/>
    <w:p w14:paraId="66DAF929" w14:textId="79959AD8" w:rsidR="000D46F3" w:rsidRPr="000D46F3" w:rsidRDefault="000D46F3" w:rsidP="000D46F3"/>
    <w:p w14:paraId="7B624175" w14:textId="0376226A" w:rsidR="000D46F3" w:rsidRPr="000D46F3" w:rsidRDefault="000D46F3" w:rsidP="000D46F3"/>
    <w:p w14:paraId="6612E830" w14:textId="7E6275AA" w:rsidR="000D46F3" w:rsidRPr="000D46F3" w:rsidRDefault="000D46F3" w:rsidP="000D46F3"/>
    <w:p w14:paraId="2249011B" w14:textId="65BC3682" w:rsidR="000D46F3" w:rsidRPr="000D46F3" w:rsidRDefault="000D46F3" w:rsidP="000D46F3"/>
    <w:p w14:paraId="008400EE" w14:textId="63246CEC" w:rsidR="000D46F3" w:rsidRDefault="000D46F3" w:rsidP="000D46F3">
      <w:pPr>
        <w:rPr>
          <w:rFonts w:eastAsiaTheme="minorEastAsia" w:cs="Arial"/>
        </w:rPr>
      </w:pPr>
    </w:p>
    <w:p w14:paraId="07737800" w14:textId="73CF43E8" w:rsidR="000D46F3" w:rsidRDefault="000D46F3" w:rsidP="000D46F3">
      <w:pPr>
        <w:rPr>
          <w:rFonts w:eastAsiaTheme="minorEastAsia" w:cs="Arial"/>
        </w:rPr>
      </w:pPr>
    </w:p>
    <w:p w14:paraId="716D060D" w14:textId="125D37A5" w:rsidR="000D46F3" w:rsidRDefault="000D46F3" w:rsidP="000D46F3">
      <w:pPr>
        <w:jc w:val="center"/>
      </w:pPr>
    </w:p>
    <w:p w14:paraId="1D2C5DEE" w14:textId="4A1C34A6" w:rsidR="00C236FC" w:rsidRPr="00C236FC" w:rsidRDefault="00C236FC" w:rsidP="00C236FC"/>
    <w:p w14:paraId="371C9F32" w14:textId="6014014D" w:rsidR="00C236FC" w:rsidRPr="00C236FC" w:rsidRDefault="00C236FC" w:rsidP="00C236FC"/>
    <w:p w14:paraId="7A82D364" w14:textId="07F49D2A" w:rsidR="00C236FC" w:rsidRPr="00C236FC" w:rsidRDefault="00C236FC" w:rsidP="00C236FC"/>
    <w:p w14:paraId="4E3E1538" w14:textId="3EC0F1B1" w:rsidR="00C236FC" w:rsidRPr="00C236FC" w:rsidRDefault="00C236FC" w:rsidP="00C236FC"/>
    <w:p w14:paraId="0B04DFCE" w14:textId="550AA6C5" w:rsidR="00C236FC" w:rsidRPr="00C236FC" w:rsidRDefault="00C236FC" w:rsidP="00C236FC"/>
    <w:p w14:paraId="14ACB19B" w14:textId="40263936" w:rsidR="00C236FC" w:rsidRPr="00C236FC" w:rsidRDefault="00C236FC" w:rsidP="00C236FC"/>
    <w:p w14:paraId="156DA569" w14:textId="2A6F69FD" w:rsidR="00C236FC" w:rsidRPr="00C236FC" w:rsidRDefault="00C236FC" w:rsidP="00C236FC"/>
    <w:p w14:paraId="0F41D545" w14:textId="6B9F810B" w:rsidR="00C236FC" w:rsidRPr="00C236FC" w:rsidRDefault="00C236FC" w:rsidP="00C236FC"/>
    <w:p w14:paraId="6126800D" w14:textId="1D0B52B5" w:rsidR="00C236FC" w:rsidRPr="00C236FC" w:rsidRDefault="00C236FC" w:rsidP="00C236FC"/>
    <w:p w14:paraId="5670B761" w14:textId="3D37E4F9" w:rsidR="00C236FC" w:rsidRDefault="00C236FC" w:rsidP="00C236FC"/>
    <w:p w14:paraId="2457EB0B" w14:textId="77777777" w:rsidR="00C236FC" w:rsidRPr="00C236FC" w:rsidRDefault="00C236FC" w:rsidP="00C236FC">
      <w:pPr>
        <w:jc w:val="right"/>
      </w:pPr>
    </w:p>
    <w:sectPr w:rsidR="00C236FC" w:rsidRPr="00C236FC" w:rsidSect="00F0765F">
      <w:headerReference w:type="even" r:id="rId13"/>
      <w:headerReference w:type="default" r:id="rId14"/>
      <w:footerReference w:type="even" r:id="rId15"/>
      <w:footerReference w:type="default" r:id="rId16"/>
      <w:headerReference w:type="first" r:id="rId17"/>
      <w:footerReference w:type="first" r:id="rId18"/>
      <w:type w:val="continuous"/>
      <w:pgSz w:w="12240" w:h="15840"/>
      <w:pgMar w:top="907" w:right="720" w:bottom="720" w:left="720" w:header="864" w:footer="576"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D14D5" w14:textId="77777777" w:rsidR="007D312F" w:rsidRDefault="007D312F" w:rsidP="007F4C06">
      <w:r>
        <w:separator/>
      </w:r>
    </w:p>
  </w:endnote>
  <w:endnote w:type="continuationSeparator" w:id="0">
    <w:p w14:paraId="457F59E8" w14:textId="77777777" w:rsidR="007D312F" w:rsidRDefault="007D312F" w:rsidP="007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E">
    <w:charset w:val="80"/>
    <w:family w:val="modern"/>
    <w:pitch w:val="fixed"/>
    <w:sig w:usb0="E00002FF" w:usb1="2AC7EDFE" w:usb2="00000012" w:usb3="00000000" w:csb0="00020001" w:csb1="00000000"/>
  </w:font>
  <w:font w:name="AvenirNext-Regular">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5035" w14:textId="77777777" w:rsidR="005C6D61" w:rsidRPr="00A10DF7" w:rsidRDefault="005C6D61" w:rsidP="007F4C06">
    <w:pPr>
      <w:pStyle w:val="Footer"/>
      <w:rPr>
        <w:color w:val="5C5D60" w:themeColor="accent3" w:themeShade="80"/>
      </w:rPr>
    </w:pPr>
    <w:r w:rsidRPr="00E36B19">
      <w:rPr>
        <w:color w:val="5C5D60" w:themeColor="accent3" w:themeShade="80"/>
      </w:rPr>
      <w:t>Learn more at fema.gov/</w:t>
    </w:r>
    <w:r w:rsidRPr="00A10DF7">
      <w:rPr>
        <w:color w:val="5C5D60" w:themeColor="accent3" w:themeShade="80"/>
      </w:rPr>
      <w:t>coronavirus</w:t>
    </w:r>
    <w:r w:rsidRPr="00A10DF7">
      <w:rPr>
        <w:color w:val="5C5D60" w:themeColor="accent3" w:themeShade="80"/>
      </w:rPr>
      <w:ptab w:relativeTo="margin" w:alignment="center" w:leader="none"/>
    </w:r>
    <w:r w:rsidRPr="00A10DF7">
      <w:rPr>
        <w:rFonts w:asciiTheme="minorHAnsi" w:hAnsiTheme="minorHAnsi"/>
        <w:color w:val="5C5D60" w:themeColor="accent3" w:themeShade="80"/>
      </w:rPr>
      <w:ptab w:relativeTo="margin" w:alignment="center" w:leader="none"/>
    </w:r>
    <w:r w:rsidRPr="00A10DF7">
      <w:rPr>
        <w:rFonts w:asciiTheme="minorHAnsi" w:hAnsiTheme="minorHAnsi"/>
        <w:color w:val="5C5D60" w:themeColor="accent3" w:themeShade="80"/>
      </w:rPr>
      <w:ptab w:relativeTo="margin" w:alignment="right" w:leader="none"/>
    </w:r>
    <w:r w:rsidRPr="00A10DF7">
      <w:rPr>
        <w:rFonts w:asciiTheme="minorHAnsi" w:hAnsiTheme="minorHAnsi"/>
        <w:color w:val="5C5D60" w:themeColor="accent3" w:themeShade="80"/>
      </w:rPr>
      <w:t xml:space="preserve">March 29, 2020  </w:t>
    </w:r>
    <w:r w:rsidRPr="00A10DF7">
      <w:rPr>
        <w:color w:val="5C5D60" w:themeColor="accent3" w:themeShade="80"/>
      </w:rPr>
      <w:fldChar w:fldCharType="begin"/>
    </w:r>
    <w:r w:rsidRPr="00A10DF7">
      <w:rPr>
        <w:color w:val="5C5D60" w:themeColor="accent3" w:themeShade="80"/>
      </w:rPr>
      <w:instrText xml:space="preserve"> PAGE </w:instrText>
    </w:r>
    <w:r w:rsidRPr="00A10DF7">
      <w:rPr>
        <w:color w:val="5C5D60" w:themeColor="accent3" w:themeShade="80"/>
      </w:rPr>
      <w:fldChar w:fldCharType="separate"/>
    </w:r>
    <w:r w:rsidRPr="00A10DF7">
      <w:rPr>
        <w:color w:val="5C5D60" w:themeColor="accent3" w:themeShade="80"/>
      </w:rPr>
      <w:t>1</w:t>
    </w:r>
    <w:r w:rsidRPr="00A10DF7">
      <w:rPr>
        <w:color w:val="5C5D60" w:themeColor="accent3" w:themeShade="80"/>
      </w:rPr>
      <w:fldChar w:fldCharType="end"/>
    </w:r>
    <w:r w:rsidRPr="00A10DF7">
      <w:rPr>
        <w:color w:val="5C5D60" w:themeColor="accent3" w:themeShade="80"/>
      </w:rPr>
      <w:t xml:space="preserve"> of </w:t>
    </w:r>
    <w:r w:rsidRPr="00A10DF7">
      <w:rPr>
        <w:color w:val="5C5D60" w:themeColor="accent3" w:themeShade="80"/>
      </w:rPr>
      <w:fldChar w:fldCharType="begin"/>
    </w:r>
    <w:r w:rsidRPr="00A10DF7">
      <w:rPr>
        <w:color w:val="5C5D60" w:themeColor="accent3" w:themeShade="80"/>
      </w:rPr>
      <w:instrText xml:space="preserve"> NUMPAGES </w:instrText>
    </w:r>
    <w:r w:rsidRPr="00A10DF7">
      <w:rPr>
        <w:color w:val="5C5D60" w:themeColor="accent3" w:themeShade="80"/>
      </w:rPr>
      <w:fldChar w:fldCharType="separate"/>
    </w:r>
    <w:r w:rsidRPr="00A10DF7">
      <w:rPr>
        <w:color w:val="5C5D60" w:themeColor="accent3" w:themeShade="80"/>
      </w:rPr>
      <w:t>2</w:t>
    </w:r>
    <w:r w:rsidRPr="00A10DF7">
      <w:rPr>
        <w:color w:val="5C5D60" w:themeColor="accent3"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11CC6" w14:textId="3EAE59C1" w:rsidR="00264F50" w:rsidRPr="000D46F3" w:rsidRDefault="005C6D61" w:rsidP="00264F50">
    <w:pPr>
      <w:pStyle w:val="Footer"/>
      <w:tabs>
        <w:tab w:val="clear" w:pos="9360"/>
        <w:tab w:val="right" w:pos="10800"/>
      </w:tabs>
    </w:pPr>
    <w:r>
      <w:rPr>
        <w:noProof/>
      </w:rPr>
      <w:drawing>
        <wp:inline distT="0" distB="0" distL="0" distR="0" wp14:anchorId="03CB2C5D" wp14:editId="24719BF7">
          <wp:extent cx="2299316" cy="820138"/>
          <wp:effectExtent l="0" t="0" r="0" b="5715"/>
          <wp:docPr id="1" name="Picture 1" descr="Federal Emergency Manage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ma-logo-web-blue.eps"/>
                  <pic:cNvPicPr/>
                </pic:nvPicPr>
                <pic:blipFill>
                  <a:blip r:embed="rId1"/>
                  <a:stretch>
                    <a:fillRect/>
                  </a:stretch>
                </pic:blipFill>
                <pic:spPr>
                  <a:xfrm>
                    <a:off x="0" y="0"/>
                    <a:ext cx="2325403" cy="829443"/>
                  </a:xfrm>
                  <a:prstGeom prst="rect">
                    <a:avLst/>
                  </a:prstGeom>
                </pic:spPr>
              </pic:pic>
            </a:graphicData>
          </a:graphic>
        </wp:inline>
      </w:drawing>
    </w:r>
    <w:r w:rsidR="00264F50">
      <w:rPr>
        <w:color w:val="5C5D60" w:themeColor="accent3" w:themeShade="80"/>
      </w:rPr>
      <w:tab/>
    </w:r>
    <w:r w:rsidR="00264F50">
      <w:rPr>
        <w:color w:val="5C5D60" w:themeColor="accent3" w:themeShade="80"/>
      </w:rPr>
      <w:tab/>
    </w:r>
    <w:r w:rsidR="002E1600" w:rsidRPr="00CE6122">
      <w:rPr>
        <w:color w:val="5C5D60" w:themeColor="accent3" w:themeShade="80"/>
      </w:rPr>
      <w:t xml:space="preserve">April </w:t>
    </w:r>
    <w:r w:rsidR="00F0765F" w:rsidRPr="00CE6122">
      <w:rPr>
        <w:color w:val="5C5D60" w:themeColor="accent3" w:themeShade="80"/>
      </w:rPr>
      <w:t>1</w:t>
    </w:r>
    <w:r w:rsidR="00CE6122" w:rsidRPr="00CE6122">
      <w:rPr>
        <w:color w:val="5C5D60" w:themeColor="accent3" w:themeShade="80"/>
      </w:rPr>
      <w:t>5</w:t>
    </w:r>
    <w:r w:rsidR="00264F50" w:rsidRPr="00CE6122">
      <w:rPr>
        <w:color w:val="5C5D60" w:themeColor="accent3" w:themeShade="80"/>
      </w:rPr>
      <w:t>, 2020</w:t>
    </w:r>
    <w:r w:rsidR="00C236FC">
      <w:rPr>
        <w:color w:val="5C5D60" w:themeColor="accent3" w:themeShade="80"/>
      </w:rPr>
      <w:t xml:space="preserve"> </w:t>
    </w:r>
    <w:r w:rsidR="00264F50" w:rsidRPr="00CE6122">
      <w:rPr>
        <w:color w:val="5C5D60" w:themeColor="accent3" w:themeShade="80"/>
      </w:rPr>
      <w:t xml:space="preserve"> </w:t>
    </w:r>
    <w:r w:rsidRPr="000D46F3">
      <w:fldChar w:fldCharType="begin"/>
    </w:r>
    <w:r w:rsidRPr="000D46F3">
      <w:instrText xml:space="preserve"> PAGE </w:instrText>
    </w:r>
    <w:r w:rsidRPr="000D46F3">
      <w:fldChar w:fldCharType="separate"/>
    </w:r>
    <w:r w:rsidRPr="000D46F3">
      <w:t>2</w:t>
    </w:r>
    <w:r w:rsidRPr="000D46F3">
      <w:fldChar w:fldCharType="end"/>
    </w:r>
    <w:r w:rsidRPr="000D46F3">
      <w:t xml:space="preserve"> of </w:t>
    </w:r>
    <w:r w:rsidR="007D312F">
      <w:fldChar w:fldCharType="begin"/>
    </w:r>
    <w:r w:rsidR="007D312F">
      <w:instrText xml:space="preserve"> NUMPAGES </w:instrText>
    </w:r>
    <w:r w:rsidR="007D312F">
      <w:fldChar w:fldCharType="separate"/>
    </w:r>
    <w:r w:rsidRPr="000D46F3">
      <w:t>2</w:t>
    </w:r>
    <w:r w:rsidR="007D312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FFA3E" w14:textId="77777777" w:rsidR="00E35C4D" w:rsidRDefault="00E35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0896" w14:textId="484DA48B" w:rsidR="00AF1EA3" w:rsidRPr="000D46F3" w:rsidRDefault="008F0E60" w:rsidP="007F4C06">
    <w:pPr>
      <w:pStyle w:val="Footer"/>
    </w:pPr>
    <w:r w:rsidRPr="00264F50">
      <w:rPr>
        <w:color w:val="5C5D60" w:themeColor="accent3" w:themeShade="80"/>
      </w:rPr>
      <w:t>Learn more at fema.gov</w:t>
    </w:r>
    <w:r w:rsidR="00A25292" w:rsidRPr="00264F50">
      <w:rPr>
        <w:color w:val="5C5D60" w:themeColor="accent3" w:themeShade="80"/>
      </w:rPr>
      <w:ptab w:relativeTo="margin" w:alignment="center" w:leader="none"/>
    </w:r>
    <w:r w:rsidRPr="00264F50">
      <w:rPr>
        <w:rFonts w:asciiTheme="minorHAnsi" w:hAnsiTheme="minorHAnsi"/>
        <w:color w:val="5C5D60" w:themeColor="accent3" w:themeShade="80"/>
      </w:rPr>
      <w:ptab w:relativeTo="margin" w:alignment="center" w:leader="none"/>
    </w:r>
    <w:r w:rsidRPr="00264F50">
      <w:rPr>
        <w:rFonts w:asciiTheme="minorHAnsi" w:hAnsiTheme="minorHAnsi"/>
        <w:color w:val="5C5D60" w:themeColor="accent3" w:themeShade="80"/>
      </w:rPr>
      <w:ptab w:relativeTo="margin" w:alignment="right" w:leader="none"/>
    </w:r>
    <w:r w:rsidR="00264F50" w:rsidRPr="00264F50">
      <w:rPr>
        <w:color w:val="5C5D60" w:themeColor="accent3" w:themeShade="80"/>
      </w:rPr>
      <w:t xml:space="preserve"> </w:t>
    </w:r>
    <w:r w:rsidR="002E1600" w:rsidRPr="00CE6122">
      <w:rPr>
        <w:color w:val="5C5D60" w:themeColor="accent3" w:themeShade="80"/>
      </w:rPr>
      <w:t xml:space="preserve">April </w:t>
    </w:r>
    <w:r w:rsidR="00F0765F" w:rsidRPr="00CE6122">
      <w:rPr>
        <w:color w:val="5C5D60" w:themeColor="accent3" w:themeShade="80"/>
      </w:rPr>
      <w:t>1</w:t>
    </w:r>
    <w:r w:rsidR="00CE6122">
      <w:rPr>
        <w:color w:val="5C5D60" w:themeColor="accent3" w:themeShade="80"/>
      </w:rPr>
      <w:t>5</w:t>
    </w:r>
    <w:r w:rsidR="00264F50" w:rsidRPr="00CE6122">
      <w:rPr>
        <w:color w:val="5C5D60" w:themeColor="accent3" w:themeShade="80"/>
      </w:rPr>
      <w:t xml:space="preserve">, 2020 </w:t>
    </w:r>
    <w:r w:rsidRPr="00CE6122">
      <w:rPr>
        <w:rFonts w:asciiTheme="minorHAnsi" w:hAnsiTheme="minorHAnsi"/>
        <w:color w:val="5C5D60" w:themeColor="accent3" w:themeShade="80"/>
      </w:rPr>
      <w:t xml:space="preserve"> </w:t>
    </w:r>
    <w:r w:rsidRPr="000D46F3">
      <w:fldChar w:fldCharType="begin"/>
    </w:r>
    <w:r w:rsidRPr="000D46F3">
      <w:instrText xml:space="preserve"> PAGE </w:instrText>
    </w:r>
    <w:r w:rsidRPr="000D46F3">
      <w:fldChar w:fldCharType="separate"/>
    </w:r>
    <w:r w:rsidRPr="000D46F3">
      <w:t>1</w:t>
    </w:r>
    <w:r w:rsidRPr="000D46F3">
      <w:fldChar w:fldCharType="end"/>
    </w:r>
    <w:r w:rsidRPr="000D46F3">
      <w:t xml:space="preserve"> of </w:t>
    </w:r>
    <w:r w:rsidR="007D312F">
      <w:fldChar w:fldCharType="begin"/>
    </w:r>
    <w:r w:rsidR="007D312F">
      <w:instrText xml:space="preserve"> NUMPAGES </w:instrText>
    </w:r>
    <w:r w:rsidR="007D312F">
      <w:fldChar w:fldCharType="separate"/>
    </w:r>
    <w:r w:rsidRPr="000D46F3">
      <w:t>2</w:t>
    </w:r>
    <w:r w:rsidR="007D312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1E62" w14:textId="68FFC6B0" w:rsidR="008F0E60" w:rsidRPr="00E35C4D" w:rsidRDefault="008F0E60">
    <w:pPr>
      <w:pStyle w:val="Footer"/>
      <w:rPr>
        <w:color w:val="595B5D" w:themeColor="accent2"/>
      </w:rPr>
    </w:pPr>
    <w:r>
      <w:rPr>
        <w:noProof/>
      </w:rPr>
      <w:drawing>
        <wp:inline distT="0" distB="0" distL="0" distR="0" wp14:anchorId="56154DF0" wp14:editId="09EAEF9E">
          <wp:extent cx="2299316" cy="820138"/>
          <wp:effectExtent l="0" t="0" r="0" b="5715"/>
          <wp:docPr id="4" name="Picture 4" descr="Federal Emergency Manage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ma-logo-web-blue.eps"/>
                  <pic:cNvPicPr/>
                </pic:nvPicPr>
                <pic:blipFill>
                  <a:blip r:embed="rId1"/>
                  <a:stretch>
                    <a:fillRect/>
                  </a:stretch>
                </pic:blipFill>
                <pic:spPr>
                  <a:xfrm>
                    <a:off x="0" y="0"/>
                    <a:ext cx="2325403" cy="829443"/>
                  </a:xfrm>
                  <a:prstGeom prst="rect">
                    <a:avLst/>
                  </a:prstGeom>
                </pic:spPr>
              </pic:pic>
            </a:graphicData>
          </a:graphic>
        </wp:inline>
      </w:drawing>
    </w:r>
    <w:r w:rsidRPr="00E35C4D">
      <w:rPr>
        <w:rFonts w:asciiTheme="minorHAnsi" w:hAnsiTheme="minorHAnsi"/>
        <w:color w:val="595B5D" w:themeColor="accent2"/>
      </w:rPr>
      <w:ptab w:relativeTo="margin" w:alignment="center" w:leader="none"/>
    </w:r>
    <w:r w:rsidRPr="00E35C4D">
      <w:rPr>
        <w:rFonts w:asciiTheme="minorHAnsi" w:hAnsiTheme="minorHAnsi"/>
        <w:color w:val="595B5D" w:themeColor="accent2"/>
      </w:rPr>
      <w:ptab w:relativeTo="margin" w:alignment="right" w:leader="none"/>
    </w:r>
    <w:r w:rsidRPr="00E35C4D">
      <w:rPr>
        <w:rFonts w:asciiTheme="minorHAnsi" w:hAnsiTheme="minorHAnsi"/>
        <w:color w:val="595B5D" w:themeColor="accent2"/>
      </w:rPr>
      <w:t xml:space="preserve">3/21/20  </w:t>
    </w:r>
    <w:r w:rsidRPr="00E35C4D">
      <w:fldChar w:fldCharType="begin"/>
    </w:r>
    <w:r w:rsidRPr="00E35C4D">
      <w:instrText xml:space="preserve"> PAGE </w:instrText>
    </w:r>
    <w:r w:rsidRPr="00E35C4D">
      <w:fldChar w:fldCharType="separate"/>
    </w:r>
    <w:r w:rsidRPr="00E35C4D">
      <w:t>2</w:t>
    </w:r>
    <w:r w:rsidRPr="00E35C4D">
      <w:fldChar w:fldCharType="end"/>
    </w:r>
    <w:r w:rsidRPr="00E35C4D">
      <w:t xml:space="preserve"> of </w:t>
    </w:r>
    <w:fldSimple w:instr=" NUMPAGES ">
      <w:r w:rsidRPr="00E35C4D">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306A0" w14:textId="77777777" w:rsidR="007D312F" w:rsidRDefault="007D312F" w:rsidP="007F4C06">
      <w:r>
        <w:separator/>
      </w:r>
    </w:p>
  </w:footnote>
  <w:footnote w:type="continuationSeparator" w:id="0">
    <w:p w14:paraId="3FFD20B4" w14:textId="77777777" w:rsidR="007D312F" w:rsidRDefault="007D312F" w:rsidP="007F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9E53" w14:textId="77777777" w:rsidR="00E35C4D" w:rsidRDefault="00E35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2A87" w14:textId="4C51DD4E" w:rsidR="00E35C4D" w:rsidRDefault="00CE6122">
    <w:pPr>
      <w:pStyle w:val="Header"/>
      <w:rPr>
        <w:color w:val="808080" w:themeColor="background1" w:themeShade="80"/>
      </w:rPr>
    </w:pPr>
    <w:r w:rsidRPr="00D1269D">
      <w:rPr>
        <w:color w:val="808080" w:themeColor="background1" w:themeShade="80"/>
      </w:rPr>
      <w:t>LIVESTREAMING OF EMERGENCY BRIEFINGS GUIDANCE AND BEST PRACTICES</w:t>
    </w:r>
  </w:p>
  <w:p w14:paraId="7BA3CBE8" w14:textId="77777777" w:rsidR="00CE6122" w:rsidRDefault="00CE6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4CCA2" w14:textId="77777777" w:rsidR="00E35C4D" w:rsidRDefault="00E35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94E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98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8820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7252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A48D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EC8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E0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22F2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62E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649FE"/>
    <w:lvl w:ilvl="0">
      <w:start w:val="1"/>
      <w:numFmt w:val="bullet"/>
      <w:pStyle w:val="ListBullet"/>
      <w:lvlText w:val=""/>
      <w:lvlJc w:val="left"/>
      <w:pPr>
        <w:tabs>
          <w:tab w:val="num" w:pos="720"/>
        </w:tabs>
        <w:ind w:left="720" w:hanging="360"/>
      </w:pPr>
      <w:rPr>
        <w:rFonts w:ascii="Wingdings" w:hAnsi="Wingdings" w:hint="default"/>
      </w:rPr>
    </w:lvl>
  </w:abstractNum>
  <w:abstractNum w:abstractNumId="10" w15:restartNumberingAfterBreak="0">
    <w:nsid w:val="05094EAA"/>
    <w:multiLevelType w:val="multilevel"/>
    <w:tmpl w:val="4D5E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9F2FC0"/>
    <w:multiLevelType w:val="hybridMultilevel"/>
    <w:tmpl w:val="3FF05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F2DAE"/>
    <w:multiLevelType w:val="hybridMultilevel"/>
    <w:tmpl w:val="1D6ABC46"/>
    <w:lvl w:ilvl="0" w:tplc="4010F5EC">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49173D"/>
    <w:multiLevelType w:val="hybridMultilevel"/>
    <w:tmpl w:val="AAE6E3C4"/>
    <w:lvl w:ilvl="0" w:tplc="60A28ADC">
      <w:start w:val="1"/>
      <w:numFmt w:val="decimal"/>
      <w:pStyle w:val="Title"/>
      <w:lvlText w:val="%1."/>
      <w:lvlJc w:val="left"/>
      <w:pPr>
        <w:ind w:left="504" w:hanging="504"/>
      </w:pPr>
      <w:rPr>
        <w:rFonts w:ascii="Arial Bold" w:hAnsi="Arial Bold" w:hint="default"/>
        <w:b/>
        <w:bCs/>
        <w:i w:val="0"/>
        <w:i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A032A"/>
    <w:multiLevelType w:val="multilevel"/>
    <w:tmpl w:val="D288421A"/>
    <w:lvl w:ilvl="0">
      <w:start w:val="1"/>
      <w:numFmt w:val="decimal"/>
      <w:lvlText w:val="%1."/>
      <w:lvlJc w:val="left"/>
      <w:pPr>
        <w:ind w:left="360" w:hanging="360"/>
      </w:pPr>
      <w:rPr>
        <w:rFonts w:ascii="Arial Bold" w:hAnsi="Arial Bold" w:hint="default"/>
        <w:b/>
        <w:bCs/>
        <w:i w:val="0"/>
        <w:iCs w:val="0"/>
        <w:color w:val="auto"/>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7771C2"/>
    <w:multiLevelType w:val="hybridMultilevel"/>
    <w:tmpl w:val="D288421A"/>
    <w:lvl w:ilvl="0" w:tplc="EE46B860">
      <w:start w:val="1"/>
      <w:numFmt w:val="decimal"/>
      <w:lvlText w:val="%1."/>
      <w:lvlJc w:val="left"/>
      <w:pPr>
        <w:ind w:left="360" w:hanging="360"/>
      </w:pPr>
      <w:rPr>
        <w:rFonts w:ascii="Arial Bold" w:hAnsi="Arial Bold" w:hint="default"/>
        <w:b/>
        <w:bCs/>
        <w:i w:val="0"/>
        <w:i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310996"/>
    <w:multiLevelType w:val="hybridMultilevel"/>
    <w:tmpl w:val="F8A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9051F6"/>
    <w:multiLevelType w:val="hybridMultilevel"/>
    <w:tmpl w:val="15F0D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270744"/>
    <w:multiLevelType w:val="hybridMultilevel"/>
    <w:tmpl w:val="E66A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03DB7"/>
    <w:multiLevelType w:val="hybridMultilevel"/>
    <w:tmpl w:val="9AC27DA6"/>
    <w:lvl w:ilvl="0" w:tplc="653E6540">
      <w:start w:val="1"/>
      <w:numFmt w:val="decimal"/>
      <w:lvlText w:val="%1. "/>
      <w:lvlJc w:val="left"/>
      <w:pPr>
        <w:ind w:left="720" w:hanging="360"/>
      </w:pPr>
      <w:rPr>
        <w:rFonts w:ascii="Arial Bold" w:hAnsi="Arial Bold" w:hint="default"/>
        <w:b/>
        <w:bCs/>
        <w:i w:val="0"/>
        <w:i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E32A6"/>
    <w:multiLevelType w:val="multilevel"/>
    <w:tmpl w:val="9AC27DA6"/>
    <w:lvl w:ilvl="0">
      <w:start w:val="1"/>
      <w:numFmt w:val="decimal"/>
      <w:lvlText w:val="%1. "/>
      <w:lvlJc w:val="left"/>
      <w:pPr>
        <w:ind w:left="720" w:hanging="360"/>
      </w:pPr>
      <w:rPr>
        <w:rFonts w:ascii="Arial Bold" w:hAnsi="Arial Bold" w:hint="default"/>
        <w:b/>
        <w:bCs/>
        <w:i w:val="0"/>
        <w:iCs w:val="0"/>
        <w:color w:val="auto"/>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0"/>
  </w:num>
  <w:num w:numId="3">
    <w:abstractNumId w:val="21"/>
  </w:num>
  <w:num w:numId="4">
    <w:abstractNumId w:val="15"/>
  </w:num>
  <w:num w:numId="5">
    <w:abstractNumId w:val="14"/>
  </w:num>
  <w:num w:numId="6">
    <w:abstractNumId w:val="13"/>
  </w:num>
  <w:num w:numId="7">
    <w:abstractNumId w:val="12"/>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16"/>
  </w:num>
  <w:num w:numId="18">
    <w:abstractNumId w:val="10"/>
  </w:num>
  <w:num w:numId="19">
    <w:abstractNumId w:val="9"/>
  </w:num>
  <w:num w:numId="20">
    <w:abstractNumId w:val="19"/>
  </w:num>
  <w:num w:numId="21">
    <w:abstractNumId w:val="17"/>
  </w:num>
  <w:num w:numId="22">
    <w:abstractNumId w:val="11"/>
  </w:num>
  <w:num w:numId="23">
    <w:abstractNumId w:val="9"/>
  </w:num>
  <w:num w:numId="24">
    <w:abstractNumId w:val="9"/>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241D2"/>
    <w:rsid w:val="0004626A"/>
    <w:rsid w:val="0005184C"/>
    <w:rsid w:val="00071683"/>
    <w:rsid w:val="00075BD6"/>
    <w:rsid w:val="00077C29"/>
    <w:rsid w:val="00085E59"/>
    <w:rsid w:val="000903A4"/>
    <w:rsid w:val="00095BFB"/>
    <w:rsid w:val="000C62F8"/>
    <w:rsid w:val="000C6874"/>
    <w:rsid w:val="000C7B2D"/>
    <w:rsid w:val="000D46F3"/>
    <w:rsid w:val="000D593D"/>
    <w:rsid w:val="000E4758"/>
    <w:rsid w:val="00102397"/>
    <w:rsid w:val="001025A3"/>
    <w:rsid w:val="00107850"/>
    <w:rsid w:val="00116694"/>
    <w:rsid w:val="00120055"/>
    <w:rsid w:val="00120D97"/>
    <w:rsid w:val="00136E88"/>
    <w:rsid w:val="00137310"/>
    <w:rsid w:val="00141C47"/>
    <w:rsid w:val="00153562"/>
    <w:rsid w:val="00155571"/>
    <w:rsid w:val="00156B5B"/>
    <w:rsid w:val="00166B1A"/>
    <w:rsid w:val="00167A19"/>
    <w:rsid w:val="00170443"/>
    <w:rsid w:val="00175225"/>
    <w:rsid w:val="0018304A"/>
    <w:rsid w:val="00183A81"/>
    <w:rsid w:val="00187564"/>
    <w:rsid w:val="00187AF6"/>
    <w:rsid w:val="00191F51"/>
    <w:rsid w:val="00195FF9"/>
    <w:rsid w:val="001A0810"/>
    <w:rsid w:val="001A3F26"/>
    <w:rsid w:val="001A4193"/>
    <w:rsid w:val="001C627F"/>
    <w:rsid w:val="001D0349"/>
    <w:rsid w:val="001D0A34"/>
    <w:rsid w:val="001D6125"/>
    <w:rsid w:val="001E4EA4"/>
    <w:rsid w:val="001E62EC"/>
    <w:rsid w:val="001F358C"/>
    <w:rsid w:val="001F4658"/>
    <w:rsid w:val="00204A8A"/>
    <w:rsid w:val="00206A8E"/>
    <w:rsid w:val="00214D7C"/>
    <w:rsid w:val="00231DC5"/>
    <w:rsid w:val="002344B1"/>
    <w:rsid w:val="00235E01"/>
    <w:rsid w:val="00243B8D"/>
    <w:rsid w:val="00260FF4"/>
    <w:rsid w:val="00264F50"/>
    <w:rsid w:val="0026680C"/>
    <w:rsid w:val="00275412"/>
    <w:rsid w:val="00276D0B"/>
    <w:rsid w:val="002863F1"/>
    <w:rsid w:val="00287D64"/>
    <w:rsid w:val="002B01C4"/>
    <w:rsid w:val="002B317E"/>
    <w:rsid w:val="002C2BA9"/>
    <w:rsid w:val="002D6A93"/>
    <w:rsid w:val="002E129B"/>
    <w:rsid w:val="002E1600"/>
    <w:rsid w:val="002E1B5D"/>
    <w:rsid w:val="002F33F5"/>
    <w:rsid w:val="002F3EF9"/>
    <w:rsid w:val="00304D24"/>
    <w:rsid w:val="00307EF7"/>
    <w:rsid w:val="00311D2A"/>
    <w:rsid w:val="00315B69"/>
    <w:rsid w:val="0032333F"/>
    <w:rsid w:val="00334427"/>
    <w:rsid w:val="00344470"/>
    <w:rsid w:val="00345B9D"/>
    <w:rsid w:val="00351B82"/>
    <w:rsid w:val="00362AF1"/>
    <w:rsid w:val="0038258E"/>
    <w:rsid w:val="003844F7"/>
    <w:rsid w:val="00387A7D"/>
    <w:rsid w:val="003908A8"/>
    <w:rsid w:val="003A4420"/>
    <w:rsid w:val="003C2285"/>
    <w:rsid w:val="003C3A9E"/>
    <w:rsid w:val="003C69A5"/>
    <w:rsid w:val="003D717A"/>
    <w:rsid w:val="003E4AFC"/>
    <w:rsid w:val="003E7D80"/>
    <w:rsid w:val="003F1B95"/>
    <w:rsid w:val="00445B07"/>
    <w:rsid w:val="00452487"/>
    <w:rsid w:val="00453151"/>
    <w:rsid w:val="00457503"/>
    <w:rsid w:val="0046100F"/>
    <w:rsid w:val="0046270E"/>
    <w:rsid w:val="00465936"/>
    <w:rsid w:val="00465C4A"/>
    <w:rsid w:val="00482B2D"/>
    <w:rsid w:val="00485A5E"/>
    <w:rsid w:val="004A1501"/>
    <w:rsid w:val="004A5D10"/>
    <w:rsid w:val="004A6262"/>
    <w:rsid w:val="004A7024"/>
    <w:rsid w:val="004A7431"/>
    <w:rsid w:val="004A773E"/>
    <w:rsid w:val="004C04DB"/>
    <w:rsid w:val="004D10D8"/>
    <w:rsid w:val="004D2291"/>
    <w:rsid w:val="004D3548"/>
    <w:rsid w:val="004D6543"/>
    <w:rsid w:val="004F27D5"/>
    <w:rsid w:val="004F479D"/>
    <w:rsid w:val="004F7143"/>
    <w:rsid w:val="00501D93"/>
    <w:rsid w:val="00503F38"/>
    <w:rsid w:val="00507837"/>
    <w:rsid w:val="00527C3A"/>
    <w:rsid w:val="005319DF"/>
    <w:rsid w:val="00540103"/>
    <w:rsid w:val="005560AC"/>
    <w:rsid w:val="00570EEA"/>
    <w:rsid w:val="00573D62"/>
    <w:rsid w:val="005817D0"/>
    <w:rsid w:val="005826A4"/>
    <w:rsid w:val="00586985"/>
    <w:rsid w:val="00592EB0"/>
    <w:rsid w:val="005B0346"/>
    <w:rsid w:val="005C6D61"/>
    <w:rsid w:val="005D7469"/>
    <w:rsid w:val="005E0490"/>
    <w:rsid w:val="005E53A4"/>
    <w:rsid w:val="005E7B6E"/>
    <w:rsid w:val="0060758C"/>
    <w:rsid w:val="00607A1E"/>
    <w:rsid w:val="006315A4"/>
    <w:rsid w:val="00631DDF"/>
    <w:rsid w:val="00636B46"/>
    <w:rsid w:val="00637181"/>
    <w:rsid w:val="006566A9"/>
    <w:rsid w:val="00660049"/>
    <w:rsid w:val="00674FB9"/>
    <w:rsid w:val="00677E39"/>
    <w:rsid w:val="0068693D"/>
    <w:rsid w:val="00690776"/>
    <w:rsid w:val="006A1430"/>
    <w:rsid w:val="006A3899"/>
    <w:rsid w:val="006B16D7"/>
    <w:rsid w:val="006D168B"/>
    <w:rsid w:val="006E3877"/>
    <w:rsid w:val="006E5381"/>
    <w:rsid w:val="006F0FD3"/>
    <w:rsid w:val="00721044"/>
    <w:rsid w:val="007278C6"/>
    <w:rsid w:val="007415AC"/>
    <w:rsid w:val="00742663"/>
    <w:rsid w:val="0075666A"/>
    <w:rsid w:val="007705D2"/>
    <w:rsid w:val="00772366"/>
    <w:rsid w:val="00773448"/>
    <w:rsid w:val="007874CA"/>
    <w:rsid w:val="0079298A"/>
    <w:rsid w:val="007A77DE"/>
    <w:rsid w:val="007B02DC"/>
    <w:rsid w:val="007B0487"/>
    <w:rsid w:val="007B7DB2"/>
    <w:rsid w:val="007D312F"/>
    <w:rsid w:val="007D6640"/>
    <w:rsid w:val="007E3B68"/>
    <w:rsid w:val="007E570A"/>
    <w:rsid w:val="007E5960"/>
    <w:rsid w:val="007F1A81"/>
    <w:rsid w:val="007F31FB"/>
    <w:rsid w:val="007F4C06"/>
    <w:rsid w:val="00817EFB"/>
    <w:rsid w:val="008346E9"/>
    <w:rsid w:val="00845B30"/>
    <w:rsid w:val="00847845"/>
    <w:rsid w:val="00853B4F"/>
    <w:rsid w:val="00854DA4"/>
    <w:rsid w:val="008767AD"/>
    <w:rsid w:val="0088769B"/>
    <w:rsid w:val="008A3190"/>
    <w:rsid w:val="008A4619"/>
    <w:rsid w:val="008B142C"/>
    <w:rsid w:val="008B3560"/>
    <w:rsid w:val="008B695C"/>
    <w:rsid w:val="008B6FB3"/>
    <w:rsid w:val="008C38E8"/>
    <w:rsid w:val="008D3621"/>
    <w:rsid w:val="008F0A50"/>
    <w:rsid w:val="008F0E60"/>
    <w:rsid w:val="008F19E4"/>
    <w:rsid w:val="008F5644"/>
    <w:rsid w:val="008F6844"/>
    <w:rsid w:val="0090120D"/>
    <w:rsid w:val="0090284B"/>
    <w:rsid w:val="00915CF4"/>
    <w:rsid w:val="009203CA"/>
    <w:rsid w:val="009252C0"/>
    <w:rsid w:val="00935959"/>
    <w:rsid w:val="00937A25"/>
    <w:rsid w:val="00946BAD"/>
    <w:rsid w:val="00951B23"/>
    <w:rsid w:val="00960497"/>
    <w:rsid w:val="00961E1C"/>
    <w:rsid w:val="00965D0B"/>
    <w:rsid w:val="00965E3D"/>
    <w:rsid w:val="00971FD3"/>
    <w:rsid w:val="009725C6"/>
    <w:rsid w:val="00974031"/>
    <w:rsid w:val="00981556"/>
    <w:rsid w:val="00990792"/>
    <w:rsid w:val="00990B3F"/>
    <w:rsid w:val="00996FB9"/>
    <w:rsid w:val="009A1303"/>
    <w:rsid w:val="009A13C2"/>
    <w:rsid w:val="009C1DC4"/>
    <w:rsid w:val="009D324F"/>
    <w:rsid w:val="009F2F96"/>
    <w:rsid w:val="00A10D50"/>
    <w:rsid w:val="00A14632"/>
    <w:rsid w:val="00A17FBF"/>
    <w:rsid w:val="00A25292"/>
    <w:rsid w:val="00A33F6B"/>
    <w:rsid w:val="00A37CA4"/>
    <w:rsid w:val="00A41F1E"/>
    <w:rsid w:val="00A503D8"/>
    <w:rsid w:val="00A55244"/>
    <w:rsid w:val="00A55D6B"/>
    <w:rsid w:val="00A608DB"/>
    <w:rsid w:val="00A841BD"/>
    <w:rsid w:val="00A97C12"/>
    <w:rsid w:val="00AA02D1"/>
    <w:rsid w:val="00AA6B7D"/>
    <w:rsid w:val="00AB44B3"/>
    <w:rsid w:val="00AD0852"/>
    <w:rsid w:val="00AE695E"/>
    <w:rsid w:val="00AF12F3"/>
    <w:rsid w:val="00AF1EA3"/>
    <w:rsid w:val="00AF6C5C"/>
    <w:rsid w:val="00B018A0"/>
    <w:rsid w:val="00B06E99"/>
    <w:rsid w:val="00B144F1"/>
    <w:rsid w:val="00B14D4A"/>
    <w:rsid w:val="00B3525C"/>
    <w:rsid w:val="00B44E1F"/>
    <w:rsid w:val="00B54DF0"/>
    <w:rsid w:val="00B6096F"/>
    <w:rsid w:val="00B6683B"/>
    <w:rsid w:val="00B76401"/>
    <w:rsid w:val="00B81363"/>
    <w:rsid w:val="00B81CFB"/>
    <w:rsid w:val="00B846A2"/>
    <w:rsid w:val="00B919E4"/>
    <w:rsid w:val="00B94B7E"/>
    <w:rsid w:val="00B95B05"/>
    <w:rsid w:val="00BA685D"/>
    <w:rsid w:val="00BB096D"/>
    <w:rsid w:val="00BB384B"/>
    <w:rsid w:val="00BC121C"/>
    <w:rsid w:val="00BC3609"/>
    <w:rsid w:val="00BD4E3C"/>
    <w:rsid w:val="00C00878"/>
    <w:rsid w:val="00C01699"/>
    <w:rsid w:val="00C10C00"/>
    <w:rsid w:val="00C15A06"/>
    <w:rsid w:val="00C17DA3"/>
    <w:rsid w:val="00C20358"/>
    <w:rsid w:val="00C236FC"/>
    <w:rsid w:val="00C25E02"/>
    <w:rsid w:val="00C3146B"/>
    <w:rsid w:val="00C5289E"/>
    <w:rsid w:val="00C555B3"/>
    <w:rsid w:val="00C62A4B"/>
    <w:rsid w:val="00C6453A"/>
    <w:rsid w:val="00C66400"/>
    <w:rsid w:val="00C94E5F"/>
    <w:rsid w:val="00C965DC"/>
    <w:rsid w:val="00CB1E15"/>
    <w:rsid w:val="00CD1559"/>
    <w:rsid w:val="00CD26C4"/>
    <w:rsid w:val="00CD6034"/>
    <w:rsid w:val="00CD7C5C"/>
    <w:rsid w:val="00CE0C48"/>
    <w:rsid w:val="00CE6122"/>
    <w:rsid w:val="00D07910"/>
    <w:rsid w:val="00D17C4F"/>
    <w:rsid w:val="00D3676E"/>
    <w:rsid w:val="00D37A8A"/>
    <w:rsid w:val="00D41702"/>
    <w:rsid w:val="00D42314"/>
    <w:rsid w:val="00D513DC"/>
    <w:rsid w:val="00D51569"/>
    <w:rsid w:val="00D60063"/>
    <w:rsid w:val="00D64763"/>
    <w:rsid w:val="00D73974"/>
    <w:rsid w:val="00D74885"/>
    <w:rsid w:val="00D7738B"/>
    <w:rsid w:val="00D8268E"/>
    <w:rsid w:val="00D911AE"/>
    <w:rsid w:val="00D94386"/>
    <w:rsid w:val="00D947F4"/>
    <w:rsid w:val="00DA30F3"/>
    <w:rsid w:val="00DB0484"/>
    <w:rsid w:val="00DB1F10"/>
    <w:rsid w:val="00DB5CCE"/>
    <w:rsid w:val="00DB7AA4"/>
    <w:rsid w:val="00DC6A14"/>
    <w:rsid w:val="00E04D20"/>
    <w:rsid w:val="00E17B0B"/>
    <w:rsid w:val="00E2117A"/>
    <w:rsid w:val="00E216FF"/>
    <w:rsid w:val="00E22CD1"/>
    <w:rsid w:val="00E35C4D"/>
    <w:rsid w:val="00E40DA0"/>
    <w:rsid w:val="00E41E02"/>
    <w:rsid w:val="00E464E0"/>
    <w:rsid w:val="00E504D1"/>
    <w:rsid w:val="00E52AA4"/>
    <w:rsid w:val="00E62124"/>
    <w:rsid w:val="00E65D94"/>
    <w:rsid w:val="00E66AEF"/>
    <w:rsid w:val="00E8279E"/>
    <w:rsid w:val="00E85FBF"/>
    <w:rsid w:val="00EA216D"/>
    <w:rsid w:val="00EB4805"/>
    <w:rsid w:val="00EB707F"/>
    <w:rsid w:val="00EC6EFC"/>
    <w:rsid w:val="00ED03B0"/>
    <w:rsid w:val="00ED1710"/>
    <w:rsid w:val="00EE385B"/>
    <w:rsid w:val="00EE6A46"/>
    <w:rsid w:val="00F02C34"/>
    <w:rsid w:val="00F0765F"/>
    <w:rsid w:val="00F2426A"/>
    <w:rsid w:val="00F70EB8"/>
    <w:rsid w:val="00F8233A"/>
    <w:rsid w:val="00F83CF4"/>
    <w:rsid w:val="00FA0589"/>
    <w:rsid w:val="00FB49A7"/>
    <w:rsid w:val="00FC3701"/>
    <w:rsid w:val="00FC48C8"/>
    <w:rsid w:val="00FD7E47"/>
    <w:rsid w:val="00FE4794"/>
    <w:rsid w:val="00FE5EDB"/>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7F4C06"/>
    <w:pPr>
      <w:spacing w:before="120" w:after="240"/>
    </w:pPr>
    <w:rPr>
      <w:rFonts w:ascii="Franklin Gothic Book" w:hAnsi="Franklin Gothic Book"/>
      <w:shd w:val="clear" w:color="auto" w:fill="FFFFFF"/>
    </w:rPr>
  </w:style>
  <w:style w:type="paragraph" w:styleId="Heading1">
    <w:name w:val="heading 1"/>
    <w:aliases w:val="Heading 1 Black"/>
    <w:basedOn w:val="Normal"/>
    <w:next w:val="Normal"/>
    <w:link w:val="Heading1Char"/>
    <w:uiPriority w:val="9"/>
    <w:qFormat/>
    <w:rsid w:val="00D74885"/>
    <w:pPr>
      <w:keepNext/>
      <w:keepLines/>
      <w:spacing w:before="0" w:after="160"/>
      <w:outlineLvl w:val="0"/>
    </w:pPr>
    <w:rPr>
      <w:rFonts w:eastAsiaTheme="majorEastAsia" w:cs="Arial"/>
      <w:b/>
      <w:bCs/>
      <w:color w:val="000000" w:themeColor="text1"/>
      <w:sz w:val="61"/>
      <w:szCs w:val="61"/>
    </w:rPr>
  </w:style>
  <w:style w:type="paragraph" w:styleId="Heading2">
    <w:name w:val="heading 2"/>
    <w:aliases w:val="Eyebrow"/>
    <w:basedOn w:val="Normal"/>
    <w:next w:val="Normal"/>
    <w:link w:val="Heading2Char"/>
    <w:uiPriority w:val="9"/>
    <w:unhideWhenUsed/>
    <w:qFormat/>
    <w:rsid w:val="005C6D61"/>
    <w:pPr>
      <w:spacing w:before="0" w:after="0"/>
      <w:outlineLvl w:val="1"/>
    </w:pPr>
    <w:rPr>
      <w:sz w:val="32"/>
      <w:szCs w:val="32"/>
    </w:rPr>
  </w:style>
  <w:style w:type="paragraph" w:styleId="Heading3">
    <w:name w:val="heading 3"/>
    <w:basedOn w:val="Normal"/>
    <w:next w:val="Normal"/>
    <w:link w:val="Heading3Char"/>
    <w:uiPriority w:val="9"/>
    <w:unhideWhenUsed/>
    <w:qFormat/>
    <w:rsid w:val="006A3899"/>
    <w:pPr>
      <w:spacing w:before="360" w:after="120"/>
      <w:outlineLvl w:val="2"/>
    </w:pPr>
    <w:rPr>
      <w:rFonts w:ascii="Franklin Gothic Medium" w:hAnsi="Franklin Gothic Medium"/>
      <w:sz w:val="32"/>
      <w:szCs w:val="32"/>
    </w:rPr>
  </w:style>
  <w:style w:type="paragraph" w:styleId="Heading4">
    <w:name w:val="heading 4"/>
    <w:basedOn w:val="Normal"/>
    <w:next w:val="Normal"/>
    <w:link w:val="Heading4Char"/>
    <w:uiPriority w:val="9"/>
    <w:unhideWhenUsed/>
    <w:qFormat/>
    <w:rsid w:val="001F358C"/>
    <w:pPr>
      <w:keepNext/>
      <w:keepLines/>
      <w:spacing w:before="200" w:after="120"/>
      <w:outlineLvl w:val="3"/>
    </w:pPr>
    <w:rPr>
      <w:rFonts w:eastAsiaTheme="majorEastAsia" w:cs="Arial"/>
      <w:bCs/>
      <w:iCs/>
      <w:sz w:val="28"/>
      <w:szCs w:val="28"/>
    </w:rPr>
  </w:style>
  <w:style w:type="paragraph" w:styleId="Heading5">
    <w:name w:val="heading 5"/>
    <w:basedOn w:val="Heading4"/>
    <w:next w:val="Normal"/>
    <w:link w:val="Heading5Char"/>
    <w:uiPriority w:val="9"/>
    <w:unhideWhenUsed/>
    <w:rsid w:val="00D74885"/>
    <w:pPr>
      <w:spacing w:before="320"/>
      <w:outlineLvl w:val="4"/>
    </w:pPr>
    <w:rPr>
      <w:sz w:val="24"/>
    </w:rPr>
  </w:style>
  <w:style w:type="paragraph" w:styleId="Heading6">
    <w:name w:val="heading 6"/>
    <w:basedOn w:val="Normal"/>
    <w:next w:val="Normal"/>
    <w:link w:val="Heading6Char"/>
    <w:uiPriority w:val="9"/>
    <w:semiHidden/>
    <w:unhideWhenUsed/>
    <w:rsid w:val="0088769B"/>
    <w:pPr>
      <w:keepNext/>
      <w:keepLines/>
      <w:spacing w:before="40" w:after="0"/>
      <w:outlineLvl w:val="5"/>
    </w:pPr>
    <w:rPr>
      <w:rFonts w:asciiTheme="majorHAnsi" w:eastAsiaTheme="majorEastAsia" w:hAnsiTheme="majorHAnsi" w:cstheme="majorBidi"/>
      <w:color w:val="005288"/>
    </w:rPr>
  </w:style>
  <w:style w:type="paragraph" w:styleId="Heading7">
    <w:name w:val="heading 7"/>
    <w:basedOn w:val="Normal"/>
    <w:next w:val="Normal"/>
    <w:link w:val="Heading7Char"/>
    <w:uiPriority w:val="9"/>
    <w:semiHidden/>
    <w:unhideWhenUsed/>
    <w:qFormat/>
    <w:rsid w:val="006315A4"/>
    <w:pPr>
      <w:keepNext/>
      <w:keepLines/>
      <w:spacing w:before="40" w:after="0"/>
      <w:outlineLvl w:val="6"/>
    </w:pPr>
    <w:rPr>
      <w:rFonts w:asciiTheme="majorHAnsi" w:eastAsiaTheme="majorEastAsia" w:hAnsiTheme="majorHAnsi" w:cstheme="majorBidi"/>
      <w:i/>
      <w:iCs/>
      <w:color w:val="0052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F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F6B"/>
    <w:rPr>
      <w:rFonts w:ascii="Tahoma" w:hAnsi="Tahoma" w:cs="Tahoma"/>
      <w:sz w:val="16"/>
      <w:szCs w:val="16"/>
    </w:rPr>
  </w:style>
  <w:style w:type="character" w:customStyle="1" w:styleId="Heading7Char">
    <w:name w:val="Heading 7 Char"/>
    <w:basedOn w:val="DefaultParagraphFont"/>
    <w:link w:val="Heading7"/>
    <w:uiPriority w:val="9"/>
    <w:semiHidden/>
    <w:rsid w:val="006315A4"/>
    <w:rPr>
      <w:rFonts w:asciiTheme="majorHAnsi" w:eastAsiaTheme="majorEastAsia" w:hAnsiTheme="majorHAnsi" w:cstheme="majorBidi"/>
      <w:i/>
      <w:iCs/>
      <w:color w:val="005288"/>
    </w:rPr>
  </w:style>
  <w:style w:type="character" w:styleId="IntenseReference">
    <w:name w:val="Intense Reference"/>
    <w:basedOn w:val="DefaultParagraphFont"/>
    <w:uiPriority w:val="32"/>
    <w:rsid w:val="006315A4"/>
    <w:rPr>
      <w:b/>
      <w:bCs/>
      <w:smallCaps/>
      <w:color w:val="000000" w:themeColor="text1"/>
      <w:spacing w:val="5"/>
    </w:rPr>
  </w:style>
  <w:style w:type="paragraph" w:styleId="Footer">
    <w:name w:val="footer"/>
    <w:basedOn w:val="Normal"/>
    <w:link w:val="FooterChar"/>
    <w:uiPriority w:val="99"/>
    <w:unhideWhenUsed/>
    <w:rsid w:val="00DB0484"/>
    <w:pPr>
      <w:tabs>
        <w:tab w:val="center" w:pos="4680"/>
        <w:tab w:val="right" w:pos="9360"/>
      </w:tabs>
      <w:spacing w:after="0"/>
    </w:pPr>
  </w:style>
  <w:style w:type="character" w:customStyle="1" w:styleId="FooterChar">
    <w:name w:val="Footer Char"/>
    <w:basedOn w:val="DefaultParagraphFont"/>
    <w:link w:val="Footer"/>
    <w:uiPriority w:val="99"/>
    <w:rsid w:val="00DB0484"/>
  </w:style>
  <w:style w:type="character" w:styleId="CommentReference">
    <w:name w:val="annotation reference"/>
    <w:basedOn w:val="DefaultParagraphFont"/>
    <w:uiPriority w:val="99"/>
    <w:semiHidden/>
    <w:unhideWhenUsed/>
    <w:rsid w:val="0005184C"/>
    <w:rPr>
      <w:sz w:val="16"/>
      <w:szCs w:val="16"/>
    </w:rPr>
  </w:style>
  <w:style w:type="paragraph" w:styleId="CommentText">
    <w:name w:val="annotation text"/>
    <w:basedOn w:val="Normal"/>
    <w:link w:val="CommentTextChar"/>
    <w:uiPriority w:val="99"/>
    <w:unhideWhenUsed/>
    <w:rsid w:val="0005184C"/>
    <w:rPr>
      <w:sz w:val="20"/>
      <w:szCs w:val="20"/>
    </w:rPr>
  </w:style>
  <w:style w:type="character" w:customStyle="1" w:styleId="CommentTextChar">
    <w:name w:val="Comment Text Char"/>
    <w:basedOn w:val="DefaultParagraphFont"/>
    <w:link w:val="CommentText"/>
    <w:uiPriority w:val="99"/>
    <w:rsid w:val="0005184C"/>
    <w:rPr>
      <w:sz w:val="20"/>
      <w:szCs w:val="20"/>
    </w:rPr>
  </w:style>
  <w:style w:type="paragraph" w:styleId="CommentSubject">
    <w:name w:val="annotation subject"/>
    <w:basedOn w:val="CommentText"/>
    <w:next w:val="CommentText"/>
    <w:link w:val="CommentSubjectChar"/>
    <w:uiPriority w:val="99"/>
    <w:semiHidden/>
    <w:unhideWhenUsed/>
    <w:rsid w:val="0005184C"/>
    <w:rPr>
      <w:b/>
      <w:bCs/>
    </w:rPr>
  </w:style>
  <w:style w:type="character" w:customStyle="1" w:styleId="CommentSubjectChar">
    <w:name w:val="Comment Subject Char"/>
    <w:basedOn w:val="CommentTextChar"/>
    <w:link w:val="CommentSubject"/>
    <w:uiPriority w:val="99"/>
    <w:semiHidden/>
    <w:rsid w:val="0005184C"/>
    <w:rPr>
      <w:b/>
      <w:bCs/>
      <w:sz w:val="20"/>
      <w:szCs w:val="20"/>
    </w:rPr>
  </w:style>
  <w:style w:type="character" w:customStyle="1" w:styleId="Heading2Char">
    <w:name w:val="Heading 2 Char"/>
    <w:aliases w:val="Eyebrow Char"/>
    <w:basedOn w:val="DefaultParagraphFont"/>
    <w:link w:val="Heading2"/>
    <w:uiPriority w:val="9"/>
    <w:rsid w:val="005C6D61"/>
    <w:rPr>
      <w:rFonts w:ascii="Franklin Gothic Book" w:hAnsi="Franklin Gothic Book"/>
      <w:sz w:val="32"/>
      <w:szCs w:val="32"/>
    </w:rPr>
  </w:style>
  <w:style w:type="character" w:customStyle="1" w:styleId="Heading3Char">
    <w:name w:val="Heading 3 Char"/>
    <w:basedOn w:val="DefaultParagraphFont"/>
    <w:link w:val="Heading3"/>
    <w:uiPriority w:val="9"/>
    <w:rsid w:val="006A3899"/>
    <w:rPr>
      <w:rFonts w:ascii="Franklin Gothic Medium" w:hAnsi="Franklin Gothic Medium"/>
      <w:sz w:val="32"/>
      <w:szCs w:val="32"/>
    </w:rPr>
  </w:style>
  <w:style w:type="character" w:customStyle="1" w:styleId="Heading1Char">
    <w:name w:val="Heading 1 Char"/>
    <w:aliases w:val="Heading 1 Black Char"/>
    <w:basedOn w:val="DefaultParagraphFont"/>
    <w:link w:val="Heading1"/>
    <w:uiPriority w:val="9"/>
    <w:rsid w:val="00D74885"/>
    <w:rPr>
      <w:rFonts w:ascii="Franklin Gothic Book" w:eastAsiaTheme="majorEastAsia" w:hAnsi="Franklin Gothic Book" w:cs="Arial"/>
      <w:b/>
      <w:bCs/>
      <w:color w:val="000000" w:themeColor="text1"/>
      <w:sz w:val="61"/>
      <w:szCs w:val="61"/>
    </w:rPr>
  </w:style>
  <w:style w:type="character" w:styleId="PageNumber">
    <w:name w:val="page number"/>
    <w:basedOn w:val="DefaultParagraphFont"/>
    <w:uiPriority w:val="99"/>
    <w:semiHidden/>
    <w:unhideWhenUsed/>
    <w:rsid w:val="00996FB9"/>
  </w:style>
  <w:style w:type="character" w:customStyle="1" w:styleId="Heading4Char">
    <w:name w:val="Heading 4 Char"/>
    <w:basedOn w:val="DefaultParagraphFont"/>
    <w:link w:val="Heading4"/>
    <w:uiPriority w:val="9"/>
    <w:rsid w:val="001F358C"/>
    <w:rPr>
      <w:rFonts w:ascii="Arial" w:eastAsiaTheme="majorEastAsia" w:hAnsi="Arial" w:cs="Arial"/>
      <w:bCs/>
      <w:iCs/>
      <w:sz w:val="28"/>
      <w:szCs w:val="28"/>
    </w:rPr>
  </w:style>
  <w:style w:type="paragraph" w:customStyle="1" w:styleId="Heading4Followedbyalist">
    <w:name w:val="Heading 4 (Followed by a list)"/>
    <w:basedOn w:val="Normal"/>
    <w:qFormat/>
    <w:rsid w:val="00D74885"/>
    <w:pPr>
      <w:tabs>
        <w:tab w:val="left" w:pos="2880"/>
      </w:tabs>
    </w:pPr>
    <w:rPr>
      <w:sz w:val="28"/>
    </w:rPr>
  </w:style>
  <w:style w:type="character" w:styleId="FollowedHyperlink">
    <w:name w:val="FollowedHyperlink"/>
    <w:basedOn w:val="DefaultParagraphFont"/>
    <w:uiPriority w:val="99"/>
    <w:semiHidden/>
    <w:unhideWhenUsed/>
    <w:rsid w:val="00981556"/>
    <w:rPr>
      <w:color w:val="005188" w:themeColor="followedHyperlink"/>
      <w:u w:val="single"/>
    </w:rPr>
  </w:style>
  <w:style w:type="character" w:styleId="IntenseEmphasis">
    <w:name w:val="Intense Emphasis"/>
    <w:aliases w:val="Hyperlink text"/>
    <w:uiPriority w:val="21"/>
    <w:qFormat/>
    <w:rsid w:val="0088769B"/>
    <w:rPr>
      <w:rFonts w:cs="Arial"/>
      <w:color w:val="005288"/>
      <w:u w:val="dotted"/>
    </w:rPr>
  </w:style>
  <w:style w:type="paragraph" w:styleId="ListBullet">
    <w:name w:val="List Bullet"/>
    <w:basedOn w:val="Normal"/>
    <w:uiPriority w:val="99"/>
    <w:unhideWhenUsed/>
    <w:qFormat/>
    <w:rsid w:val="00107850"/>
    <w:pPr>
      <w:numPr>
        <w:numId w:val="1"/>
      </w:numPr>
      <w:spacing w:before="0" w:after="200"/>
    </w:pPr>
    <w:rPr>
      <w:rFonts w:eastAsiaTheme="minorEastAsia" w:cs="Arial"/>
    </w:rPr>
  </w:style>
  <w:style w:type="character" w:customStyle="1" w:styleId="Heading5Char">
    <w:name w:val="Heading 5 Char"/>
    <w:basedOn w:val="DefaultParagraphFont"/>
    <w:link w:val="Heading5"/>
    <w:uiPriority w:val="9"/>
    <w:rsid w:val="00D74885"/>
    <w:rPr>
      <w:rFonts w:ascii="Franklin Gothic Book" w:eastAsiaTheme="majorEastAsia" w:hAnsi="Franklin Gothic Book" w:cs="Arial"/>
      <w:bCs/>
      <w:iCs/>
      <w:sz w:val="24"/>
      <w:szCs w:val="28"/>
    </w:rPr>
  </w:style>
  <w:style w:type="character" w:customStyle="1" w:styleId="Heading6Char">
    <w:name w:val="Heading 6 Char"/>
    <w:basedOn w:val="DefaultParagraphFont"/>
    <w:link w:val="Heading6"/>
    <w:uiPriority w:val="9"/>
    <w:semiHidden/>
    <w:rsid w:val="0088769B"/>
    <w:rPr>
      <w:rFonts w:asciiTheme="majorHAnsi" w:eastAsiaTheme="majorEastAsia" w:hAnsiTheme="majorHAnsi" w:cstheme="majorBidi"/>
      <w:color w:val="005288"/>
    </w:rPr>
  </w:style>
  <w:style w:type="paragraph" w:styleId="Subtitle">
    <w:name w:val="Subtitle"/>
    <w:basedOn w:val="Normal"/>
    <w:next w:val="Normal"/>
    <w:link w:val="SubtitleChar"/>
    <w:uiPriority w:val="11"/>
    <w:qFormat/>
    <w:rsid w:val="0088769B"/>
    <w:pPr>
      <w:widowControl w:val="0"/>
      <w:suppressAutoHyphens/>
      <w:autoSpaceDE w:val="0"/>
      <w:autoSpaceDN w:val="0"/>
      <w:adjustRightInd w:val="0"/>
      <w:spacing w:before="100" w:beforeAutospacing="1" w:after="100" w:afterAutospacing="1"/>
      <w:textAlignment w:val="center"/>
    </w:pPr>
    <w:rPr>
      <w:rFonts w:cs="AvenirNext-Regular"/>
      <w:color w:val="000000"/>
      <w:sz w:val="28"/>
      <w:szCs w:val="28"/>
    </w:rPr>
  </w:style>
  <w:style w:type="character" w:customStyle="1" w:styleId="SubtitleChar">
    <w:name w:val="Subtitle Char"/>
    <w:basedOn w:val="DefaultParagraphFont"/>
    <w:link w:val="Subtitle"/>
    <w:uiPriority w:val="11"/>
    <w:rsid w:val="00191F51"/>
    <w:rPr>
      <w:rFonts w:ascii="Franklin Gothic Book" w:hAnsi="Franklin Gothic Book" w:cs="AvenirNext-Regular"/>
      <w:color w:val="000000"/>
      <w:sz w:val="28"/>
      <w:szCs w:val="28"/>
    </w:rPr>
  </w:style>
  <w:style w:type="paragraph" w:styleId="Title">
    <w:name w:val="Title"/>
    <w:aliases w:val="H3 Numbered list"/>
    <w:basedOn w:val="Heading3"/>
    <w:next w:val="Normal"/>
    <w:link w:val="TitleChar"/>
    <w:uiPriority w:val="10"/>
    <w:qFormat/>
    <w:rsid w:val="00311D2A"/>
    <w:pPr>
      <w:numPr>
        <w:numId w:val="6"/>
      </w:numPr>
    </w:pPr>
  </w:style>
  <w:style w:type="character" w:customStyle="1" w:styleId="TitleChar">
    <w:name w:val="Title Char"/>
    <w:aliases w:val="H3 Numbered list Char"/>
    <w:basedOn w:val="DefaultParagraphFont"/>
    <w:link w:val="Title"/>
    <w:uiPriority w:val="10"/>
    <w:rsid w:val="00311D2A"/>
    <w:rPr>
      <w:rFonts w:ascii="Arial" w:hAnsi="Arial"/>
      <w:b/>
      <w:sz w:val="32"/>
      <w:szCs w:val="32"/>
    </w:rPr>
  </w:style>
  <w:style w:type="paragraph" w:customStyle="1" w:styleId="Heading1-BluewithLine">
    <w:name w:val="Heading 1 - Blue with Line"/>
    <w:basedOn w:val="Heading1"/>
    <w:qFormat/>
    <w:rsid w:val="00573D62"/>
    <w:pPr>
      <w:pBdr>
        <w:bottom w:val="single" w:sz="24" w:space="7" w:color="808080" w:themeColor="background1" w:themeShade="80"/>
      </w:pBdr>
    </w:pPr>
    <w:rPr>
      <w:rFonts w:ascii="Franklin Gothic Medium" w:hAnsi="Franklin Gothic Medium" w:cs="Times New Roman"/>
      <w:color w:val="005288"/>
    </w:rPr>
  </w:style>
  <w:style w:type="paragraph" w:styleId="NoSpacing">
    <w:name w:val="No Spacing"/>
    <w:uiPriority w:val="1"/>
    <w:qFormat/>
    <w:rsid w:val="00FA0589"/>
    <w:pPr>
      <w:spacing w:after="0" w:line="240" w:lineRule="auto"/>
    </w:pPr>
    <w:rPr>
      <w:rFonts w:ascii="Franklin Gothic Book" w:hAnsi="Franklin Gothic Book"/>
    </w:rPr>
  </w:style>
  <w:style w:type="character" w:styleId="Hyperlink">
    <w:name w:val="Hyperlink"/>
    <w:basedOn w:val="DefaultParagraphFont"/>
    <w:uiPriority w:val="99"/>
    <w:unhideWhenUsed/>
    <w:rsid w:val="00D51569"/>
    <w:rPr>
      <w:color w:val="005188" w:themeColor="hyperlink"/>
      <w:u w:val="single"/>
    </w:rPr>
  </w:style>
  <w:style w:type="paragraph" w:customStyle="1" w:styleId="NumberedList">
    <w:name w:val="Numbered List"/>
    <w:basedOn w:val="ListBullet"/>
    <w:qFormat/>
    <w:rsid w:val="00445B07"/>
    <w:pPr>
      <w:numPr>
        <w:numId w:val="7"/>
      </w:numPr>
    </w:pPr>
  </w:style>
  <w:style w:type="paragraph" w:styleId="FootnoteText">
    <w:name w:val="footnote text"/>
    <w:basedOn w:val="Normal"/>
    <w:link w:val="FootnoteTextChar"/>
    <w:uiPriority w:val="99"/>
    <w:unhideWhenUsed/>
    <w:rsid w:val="004D10D8"/>
    <w:pPr>
      <w:spacing w:before="0" w:after="0"/>
    </w:pPr>
    <w:rPr>
      <w:sz w:val="20"/>
      <w:szCs w:val="20"/>
    </w:rPr>
  </w:style>
  <w:style w:type="character" w:customStyle="1" w:styleId="FootnoteTextChar">
    <w:name w:val="Footnote Text Char"/>
    <w:basedOn w:val="DefaultParagraphFont"/>
    <w:link w:val="FootnoteText"/>
    <w:uiPriority w:val="99"/>
    <w:rsid w:val="004D10D8"/>
    <w:rPr>
      <w:rFonts w:ascii="Franklin Gothic Book" w:hAnsi="Franklin Gothic Book"/>
      <w:sz w:val="20"/>
      <w:szCs w:val="20"/>
    </w:rPr>
  </w:style>
  <w:style w:type="character" w:styleId="FootnoteReference">
    <w:name w:val="footnote reference"/>
    <w:basedOn w:val="DefaultParagraphFont"/>
    <w:uiPriority w:val="99"/>
    <w:unhideWhenUsed/>
    <w:rsid w:val="004D10D8"/>
    <w:rPr>
      <w:vertAlign w:val="superscript"/>
    </w:rPr>
  </w:style>
  <w:style w:type="character" w:styleId="EndnoteReference">
    <w:name w:val="endnote reference"/>
    <w:basedOn w:val="DefaultParagraphFont"/>
    <w:uiPriority w:val="99"/>
    <w:unhideWhenUsed/>
    <w:rsid w:val="004D10D8"/>
    <w:rPr>
      <w:vertAlign w:val="superscript"/>
    </w:rPr>
  </w:style>
  <w:style w:type="paragraph" w:styleId="Caption">
    <w:name w:val="caption"/>
    <w:basedOn w:val="Normal"/>
    <w:next w:val="Normal"/>
    <w:uiPriority w:val="35"/>
    <w:semiHidden/>
    <w:unhideWhenUsed/>
    <w:qFormat/>
    <w:rsid w:val="0088769B"/>
    <w:pPr>
      <w:spacing w:before="0" w:after="200"/>
    </w:pPr>
    <w:rPr>
      <w:i/>
      <w:iCs/>
      <w:color w:val="005288"/>
      <w:sz w:val="18"/>
      <w:szCs w:val="18"/>
    </w:rPr>
  </w:style>
  <w:style w:type="character" w:styleId="UnresolvedMention">
    <w:name w:val="Unresolved Mention"/>
    <w:basedOn w:val="DefaultParagraphFont"/>
    <w:uiPriority w:val="99"/>
    <w:rsid w:val="00D51569"/>
    <w:rPr>
      <w:color w:val="605E5C"/>
      <w:shd w:val="clear" w:color="auto" w:fill="E1DFDD"/>
    </w:rPr>
  </w:style>
  <w:style w:type="paragraph" w:styleId="Header">
    <w:name w:val="header"/>
    <w:basedOn w:val="Normal"/>
    <w:link w:val="HeaderChar"/>
    <w:uiPriority w:val="99"/>
    <w:unhideWhenUsed/>
    <w:rsid w:val="00D4231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42314"/>
    <w:rPr>
      <w:rFonts w:ascii="Franklin Gothic Book" w:hAnsi="Franklin Gothic Book"/>
    </w:rPr>
  </w:style>
  <w:style w:type="paragraph" w:customStyle="1" w:styleId="Secondlevelbullet">
    <w:name w:val="Second level bullet"/>
    <w:basedOn w:val="ListBullet"/>
    <w:qFormat/>
    <w:rsid w:val="00107850"/>
    <w:pPr>
      <w:numPr>
        <w:numId w:val="17"/>
      </w:numPr>
    </w:pPr>
  </w:style>
  <w:style w:type="paragraph" w:styleId="ListParagraph">
    <w:name w:val="List Paragraph"/>
    <w:basedOn w:val="Normal"/>
    <w:uiPriority w:val="34"/>
    <w:qFormat/>
    <w:rsid w:val="00F0765F"/>
    <w:pPr>
      <w:spacing w:before="0" w:after="160" w:line="259" w:lineRule="auto"/>
      <w:ind w:left="720"/>
      <w:contextualSpacing/>
    </w:pPr>
    <w:rPr>
      <w:rFonts w:asciiTheme="minorHAnsi" w:hAnsiTheme="minorHAnsi"/>
      <w:shd w:val="clear" w:color="auto" w:fill="auto"/>
    </w:rPr>
  </w:style>
  <w:style w:type="character" w:styleId="Emphasis">
    <w:name w:val="Emphasis"/>
    <w:basedOn w:val="DefaultParagraphFont"/>
    <w:uiPriority w:val="20"/>
    <w:qFormat/>
    <w:rsid w:val="00CE61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86944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cc.gov/consumers/guides/captioning-internet-video-programm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d.org/about-us/position-statements/position-statement-on-accessible-emergency-management-for-deaf-and-hard-of-hearing-peopl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fcc.gov/consumers/guides/accessibility-emergency-information-televis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6CD0A-3BCE-4D51-95A9-4208A4EC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3/21/20</vt:lpstr>
    </vt:vector>
  </TitlesOfParts>
  <Manager/>
  <Company>Department of Homeland Security</Company>
  <LinksUpToDate>false</LinksUpToDate>
  <CharactersWithSpaces>3317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3/21/20</dc:title>
  <dc:subject/>
  <dc:creator>Federal Emergency Management Agency</dc:creator>
  <cp:keywords/>
  <dc:description/>
  <cp:lastModifiedBy>Barrientez, Abigail</cp:lastModifiedBy>
  <cp:revision>7</cp:revision>
  <cp:lastPrinted>2020-03-31T23:27:00Z</cp:lastPrinted>
  <dcterms:created xsi:type="dcterms:W3CDTF">2020-04-15T13:07:00Z</dcterms:created>
  <dcterms:modified xsi:type="dcterms:W3CDTF">2020-04-15T13:51:00Z</dcterms:modified>
  <cp:category/>
</cp:coreProperties>
</file>